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D16F0" w14:textId="77777777" w:rsidR="000E3F44" w:rsidRPr="000301EC" w:rsidRDefault="000E3F44" w:rsidP="000E3F44">
      <w:pPr>
        <w:keepNext/>
        <w:jc w:val="center"/>
        <w:outlineLvl w:val="0"/>
        <w:rPr>
          <w:rFonts w:ascii="Arial" w:eastAsia="Times New Roman" w:hAnsi="Arial" w:cs="Arial"/>
          <w:b/>
          <w:color w:val="000000"/>
          <w:sz w:val="32"/>
        </w:rPr>
      </w:pPr>
      <w:r w:rsidRPr="000301EC">
        <w:rPr>
          <w:rFonts w:ascii="Arial" w:eastAsia="Times New Roman" w:hAnsi="Arial" w:cs="Arial"/>
          <w:b/>
          <w:color w:val="000000"/>
          <w:sz w:val="32"/>
        </w:rPr>
        <w:t>WAT</w:t>
      </w:r>
      <w:r w:rsidR="007254F9">
        <w:rPr>
          <w:rFonts w:ascii="Arial" w:eastAsia="Times New Roman" w:hAnsi="Arial" w:cs="Arial"/>
          <w:b/>
          <w:color w:val="000000"/>
          <w:sz w:val="32"/>
        </w:rPr>
        <w:t>I Assistive Technology Decision-</w:t>
      </w:r>
      <w:bookmarkStart w:id="0" w:name="_GoBack"/>
      <w:bookmarkEnd w:id="0"/>
      <w:r w:rsidRPr="000301EC">
        <w:rPr>
          <w:rFonts w:ascii="Arial" w:eastAsia="Times New Roman" w:hAnsi="Arial" w:cs="Arial"/>
          <w:b/>
          <w:color w:val="000000"/>
          <w:sz w:val="32"/>
        </w:rPr>
        <w:t>Making Guide</w:t>
      </w:r>
    </w:p>
    <w:p w14:paraId="1C25C3A4" w14:textId="77777777" w:rsidR="000E3F44" w:rsidRPr="00B1232A" w:rsidRDefault="000E3F44" w:rsidP="000E3F44">
      <w:pPr>
        <w:rPr>
          <w:rFonts w:ascii="Times New Roman" w:eastAsia="Times New Roman" w:hAnsi="Times New Roman"/>
          <w:sz w:val="16"/>
          <w:szCs w:val="16"/>
        </w:rPr>
      </w:pPr>
    </w:p>
    <w:p w14:paraId="6FCF24DF" w14:textId="77777777" w:rsidR="000E3F44" w:rsidRDefault="000E3F44" w:rsidP="000E3F44">
      <w:pPr>
        <w:rPr>
          <w:rFonts w:ascii="Times New Roman" w:hAnsi="Times New Roman"/>
        </w:rPr>
      </w:pPr>
      <w:r w:rsidRPr="00CE42E4">
        <w:rPr>
          <w:rFonts w:ascii="Times New Roman" w:eastAsia="Times New Roman" w:hAnsi="Times New Roman"/>
          <w:b/>
          <w:bCs/>
        </w:rPr>
        <w:t>Area of Concern:</w:t>
      </w:r>
      <w:r w:rsidRPr="00CE42E4">
        <w:rPr>
          <w:rFonts w:ascii="Times New Roman" w:eastAsia="Times New Roman" w:hAnsi="Times New Roman"/>
          <w:b/>
          <w:bCs/>
          <w:u w:val="single"/>
        </w:rPr>
        <w:t xml:space="preserve"> </w:t>
      </w:r>
      <w:r w:rsidRPr="00CE42E4">
        <w:rPr>
          <w:rFonts w:ascii="Times New Roman" w:eastAsia="Times New Roman" w:hAnsi="Times New Roman"/>
          <w:b/>
          <w:bCs/>
          <w:szCs w:val="24"/>
          <w:u w:val="single"/>
        </w:rPr>
        <w:t>Mobility</w:t>
      </w:r>
      <w:r w:rsidR="00A764E0">
        <w:rPr>
          <w:rFonts w:ascii="Times New Roman" w:eastAsia="Times New Roman" w:hAnsi="Times New Roman"/>
          <w:b/>
          <w:bCs/>
          <w:szCs w:val="24"/>
          <w:u w:val="single"/>
        </w:rPr>
        <w:t xml:space="preserve">         Sample student</w:t>
      </w:r>
      <w:r w:rsidR="00EB51E6">
        <w:rPr>
          <w:rFonts w:ascii="Times New Roman" w:eastAsia="Times New Roman" w:hAnsi="Times New Roman"/>
          <w:b/>
          <w:bCs/>
          <w:szCs w:val="24"/>
          <w:u w:val="single"/>
        </w:rPr>
        <w:t>:</w:t>
      </w:r>
      <w:r w:rsidR="00A764E0">
        <w:rPr>
          <w:rFonts w:ascii="Times New Roman" w:eastAsia="Times New Roman" w:hAnsi="Times New Roman"/>
          <w:b/>
          <w:bCs/>
          <w:szCs w:val="24"/>
          <w:u w:val="single"/>
        </w:rPr>
        <w:t xml:space="preserve"> Bridget   age </w:t>
      </w:r>
      <w:r w:rsidR="00EB51E6">
        <w:rPr>
          <w:rFonts w:ascii="Times New Roman" w:eastAsia="Times New Roman" w:hAnsi="Times New Roman"/>
          <w:b/>
          <w:bCs/>
          <w:szCs w:val="24"/>
          <w:u w:val="single"/>
        </w:rPr>
        <w:t>4 Dx. Athetoid CP</w:t>
      </w:r>
    </w:p>
    <w:p w14:paraId="78C664FC" w14:textId="77777777" w:rsidR="000E3F44" w:rsidRDefault="000E3F44" w:rsidP="000E3F44">
      <w:pPr>
        <w:rPr>
          <w:rFonts w:ascii="Times New Roman" w:hAnsi="Times New Roman"/>
        </w:rPr>
      </w:pPr>
    </w:p>
    <w:p w14:paraId="6E1D1FFD" w14:textId="77777777" w:rsidR="000E3F44" w:rsidRPr="00CE42E4" w:rsidRDefault="000E3F44" w:rsidP="000E3F44">
      <w:pPr>
        <w:tabs>
          <w:tab w:val="left" w:pos="3060"/>
        </w:tabs>
        <w:ind w:left="3060"/>
        <w:rPr>
          <w:rFonts w:ascii="Times New Roman" w:hAnsi="Times New Roman"/>
          <w:b/>
        </w:rPr>
      </w:pPr>
      <w:r w:rsidRPr="000301EC">
        <w:rPr>
          <w:rFonts w:ascii="Arial" w:eastAsia="Times New Roman" w:hAnsi="Arial" w:cs="Arial"/>
          <w:b/>
          <w:bCs/>
          <w:smallCaps/>
          <w:sz w:val="28"/>
        </w:rPr>
        <w:t>Problem 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3240"/>
        <w:gridCol w:w="3690"/>
      </w:tblGrid>
      <w:tr w:rsidR="000E3F44" w:rsidRPr="00C029C6" w14:paraId="5D551700" w14:textId="77777777" w:rsidTr="0076498F">
        <w:tc>
          <w:tcPr>
            <w:tcW w:w="3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E612445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</w:rPr>
            </w:pPr>
            <w:r w:rsidRPr="00C029C6">
              <w:rPr>
                <w:rFonts w:ascii="Times New Roman" w:hAnsi="Times New Roman"/>
                <w:b/>
              </w:rPr>
              <w:t>Student’s Abilities/Difficulties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FB9528B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</w:rPr>
            </w:pPr>
            <w:r w:rsidRPr="00C029C6">
              <w:rPr>
                <w:rFonts w:ascii="Times New Roman" w:hAnsi="Times New Roman"/>
                <w:b/>
              </w:rPr>
              <w:t>Environmental Considerations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23A0727E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</w:rPr>
            </w:pPr>
            <w:r w:rsidRPr="00C029C6">
              <w:rPr>
                <w:rFonts w:ascii="Times New Roman" w:hAnsi="Times New Roman"/>
                <w:b/>
              </w:rPr>
              <w:t>Tasks</w:t>
            </w:r>
          </w:p>
        </w:tc>
      </w:tr>
      <w:tr w:rsidR="000E3F44" w:rsidRPr="00C029C6" w14:paraId="74FE5602" w14:textId="77777777" w:rsidTr="0076498F">
        <w:trPr>
          <w:trHeight w:val="3073"/>
        </w:trPr>
        <w:tc>
          <w:tcPr>
            <w:tcW w:w="3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42ED" w14:textId="77777777" w:rsidR="000E3F44" w:rsidRPr="00CE42E4" w:rsidRDefault="000E3F44" w:rsidP="0091348D">
            <w:pPr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14:paraId="1BF45577" w14:textId="77777777" w:rsidR="000E3F44" w:rsidRPr="00EE2BD2" w:rsidRDefault="000E3F44" w:rsidP="0091348D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EE2BD2">
              <w:rPr>
                <w:rFonts w:ascii="Times New Roman" w:hAnsi="Times New Roman"/>
                <w:bCs/>
                <w:sz w:val="22"/>
                <w:szCs w:val="22"/>
              </w:rPr>
              <w:t>What are the student’s abilities and difficulties related to mobility?</w:t>
            </w:r>
          </w:p>
          <w:p w14:paraId="077F8822" w14:textId="77777777" w:rsidR="0076498F" w:rsidRPr="0076498F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="000E3F44" w:rsidRPr="00EE2BD2">
              <w:rPr>
                <w:rFonts w:ascii="Times New Roman" w:hAnsi="Times New Roman"/>
                <w:bCs/>
                <w:sz w:val="22"/>
                <w:szCs w:val="22"/>
              </w:rPr>
              <w:t>tudent strengths</w:t>
            </w:r>
          </w:p>
          <w:p w14:paraId="429621EB" w14:textId="77777777" w:rsidR="0076498F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Cognitive skills at age level- understands and tries to do what is asked</w:t>
            </w:r>
          </w:p>
          <w:p w14:paraId="14A01C99" w14:textId="77777777" w:rsidR="0076498F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Minimal verbal responses that can be understood but has a consistent yes/no response  S/L exploring AAC but also has access issues</w:t>
            </w:r>
          </w:p>
          <w:p w14:paraId="5D75E675" w14:textId="77777777" w:rsidR="0076498F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Has specific interests</w:t>
            </w:r>
          </w:p>
          <w:p w14:paraId="0F16FE48" w14:textId="77777777" w:rsidR="0076498F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Has good positioning provided with seating system</w:t>
            </w:r>
            <w:r w:rsidRPr="00EE2BD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025D997" w14:textId="77777777" w:rsidR="0076498F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Pr="00EE2BD2">
              <w:rPr>
                <w:rFonts w:ascii="Times New Roman" w:hAnsi="Times New Roman"/>
                <w:bCs/>
                <w:sz w:val="22"/>
                <w:szCs w:val="22"/>
              </w:rPr>
              <w:t>trength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-good</w:t>
            </w:r>
          </w:p>
          <w:p w14:paraId="471929A1" w14:textId="77777777" w:rsidR="0076498F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Can maintain upright body for standing transfers (but is often carried)</w:t>
            </w:r>
          </w:p>
          <w:p w14:paraId="2B5EF309" w14:textId="77777777" w:rsidR="0076498F" w:rsidRPr="00EE2BD2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Student’s difficulties</w:t>
            </w:r>
          </w:p>
          <w:p w14:paraId="749E778F" w14:textId="77777777" w:rsidR="000E3F44" w:rsidRPr="00EE2BD2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Significant </w:t>
            </w:r>
            <w:r w:rsidR="000E3F44" w:rsidRPr="00EE2BD2">
              <w:rPr>
                <w:rFonts w:ascii="Times New Roman" w:hAnsi="Times New Roman"/>
                <w:bCs/>
                <w:sz w:val="22"/>
                <w:szCs w:val="22"/>
              </w:rPr>
              <w:t>Coordination issues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 athetoid movements of arms/legs</w:t>
            </w:r>
          </w:p>
          <w:p w14:paraId="7E5D9A3D" w14:textId="77777777" w:rsidR="0076498F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 w:rsidRPr="00EE2BD2">
              <w:rPr>
                <w:rFonts w:ascii="Times New Roman" w:hAnsi="Times New Roman"/>
                <w:bCs/>
                <w:sz w:val="22"/>
                <w:szCs w:val="22"/>
              </w:rPr>
              <w:t>T</w:t>
            </w:r>
            <w:r w:rsidR="000E3F44" w:rsidRPr="00EE2BD2">
              <w:rPr>
                <w:rFonts w:ascii="Times New Roman" w:hAnsi="Times New Roman"/>
                <w:bCs/>
                <w:sz w:val="22"/>
                <w:szCs w:val="22"/>
              </w:rPr>
              <w:t>runk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control  fair to poor</w:t>
            </w:r>
          </w:p>
          <w:p w14:paraId="67F30893" w14:textId="77777777" w:rsidR="000E3F44" w:rsidRPr="00EE2BD2" w:rsidRDefault="000E3F44" w:rsidP="0076498F">
            <w:pPr>
              <w:rPr>
                <w:rFonts w:ascii="Times New Roman" w:hAnsi="Times New Roman"/>
                <w:bCs/>
                <w:szCs w:val="22"/>
              </w:rPr>
            </w:pPr>
            <w:r w:rsidRPr="00EE2BD2">
              <w:rPr>
                <w:rFonts w:ascii="Times New Roman" w:hAnsi="Times New Roman"/>
                <w:bCs/>
                <w:sz w:val="22"/>
                <w:szCs w:val="22"/>
              </w:rPr>
              <w:t>Endurance-</w:t>
            </w:r>
            <w:r w:rsidR="0076498F">
              <w:rPr>
                <w:rFonts w:ascii="Times New Roman" w:hAnsi="Times New Roman"/>
                <w:bCs/>
                <w:sz w:val="22"/>
                <w:szCs w:val="22"/>
              </w:rPr>
              <w:t>difficult to determine</w:t>
            </w:r>
          </w:p>
          <w:p w14:paraId="719CD753" w14:textId="77777777" w:rsidR="000E3F44" w:rsidRPr="00EE2BD2" w:rsidRDefault="0076498F" w:rsidP="0076498F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="000E3F44" w:rsidRPr="00EE2BD2">
              <w:rPr>
                <w:rFonts w:ascii="Times New Roman" w:hAnsi="Times New Roman"/>
                <w:bCs/>
                <w:sz w:val="22"/>
                <w:szCs w:val="22"/>
              </w:rPr>
              <w:t xml:space="preserve">tudent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is </w:t>
            </w:r>
            <w:r w:rsidR="000E3F44" w:rsidRPr="00EE2BD2">
              <w:rPr>
                <w:rFonts w:ascii="Times New Roman" w:hAnsi="Times New Roman"/>
                <w:bCs/>
                <w:sz w:val="22"/>
                <w:szCs w:val="22"/>
              </w:rPr>
              <w:t xml:space="preserve">currently using </w:t>
            </w:r>
          </w:p>
          <w:p w14:paraId="28FD88E2" w14:textId="77777777" w:rsidR="0076498F" w:rsidRPr="0076498F" w:rsidRDefault="0076498F" w:rsidP="000E3F44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Manual chair with good seating including SubASIS bar, chest support, foot straps and head support.</w:t>
            </w:r>
          </w:p>
          <w:p w14:paraId="21791826" w14:textId="77777777" w:rsidR="0076498F" w:rsidRPr="0076498F" w:rsidRDefault="0076498F" w:rsidP="000E3F44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Arms straps used only when needed to prevent flailing and hitting others</w:t>
            </w:r>
          </w:p>
          <w:p w14:paraId="3DA03FAC" w14:textId="77777777" w:rsidR="000E3F44" w:rsidRPr="00C029C6" w:rsidRDefault="000E3F44" w:rsidP="0076498F">
            <w:pPr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8978" w14:textId="77777777" w:rsidR="000E3F44" w:rsidRPr="00CE42E4" w:rsidRDefault="000E3F44" w:rsidP="0091348D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7218E38" w14:textId="77777777" w:rsidR="000E3F44" w:rsidRPr="00EE2BD2" w:rsidRDefault="000E3F44" w:rsidP="0091348D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EE2BD2">
              <w:rPr>
                <w:rFonts w:ascii="Times New Roman" w:hAnsi="Times New Roman"/>
                <w:bCs/>
                <w:sz w:val="22"/>
                <w:szCs w:val="22"/>
              </w:rPr>
              <w:t>What environmental considerations impact seating and positioning?</w:t>
            </w:r>
          </w:p>
          <w:p w14:paraId="0D59DB14" w14:textId="77777777" w:rsidR="000E3F44" w:rsidRPr="00EE2BD2" w:rsidRDefault="000E3F44" w:rsidP="0091348D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14:paraId="4B3654D9" w14:textId="77777777" w:rsidR="000E3F44" w:rsidRPr="0076498F" w:rsidRDefault="000E3F44" w:rsidP="000E3F44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Cs w:val="22"/>
              </w:rPr>
            </w:pPr>
            <w:r w:rsidRPr="00EE2BD2">
              <w:rPr>
                <w:rFonts w:ascii="Times New Roman" w:hAnsi="Times New Roman"/>
                <w:bCs/>
                <w:sz w:val="22"/>
                <w:szCs w:val="22"/>
              </w:rPr>
              <w:t>Where is the student expected to move about?</w:t>
            </w:r>
          </w:p>
          <w:p w14:paraId="7E61E6B7" w14:textId="77777777" w:rsidR="0076498F" w:rsidRPr="00EE2BD2" w:rsidRDefault="0076498F" w:rsidP="0076498F">
            <w:pPr>
              <w:ind w:left="3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Home, community, EC/4K classrooms</w:t>
            </w:r>
          </w:p>
          <w:p w14:paraId="0CDCEB2D" w14:textId="77777777" w:rsidR="000E3F44" w:rsidRPr="0076498F" w:rsidRDefault="000E3F44" w:rsidP="000E3F44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Cs w:val="22"/>
              </w:rPr>
            </w:pPr>
            <w:r w:rsidRPr="00EE2BD2">
              <w:rPr>
                <w:rFonts w:ascii="Times New Roman" w:hAnsi="Times New Roman"/>
                <w:bCs/>
                <w:sz w:val="22"/>
                <w:szCs w:val="22"/>
              </w:rPr>
              <w:t>Do different locations require the same or different types of seating or mobility?</w:t>
            </w:r>
            <w:r w:rsidR="0076498F">
              <w:rPr>
                <w:rFonts w:ascii="Times New Roman" w:hAnsi="Times New Roman"/>
                <w:bCs/>
                <w:sz w:val="22"/>
                <w:szCs w:val="22"/>
              </w:rPr>
              <w:t xml:space="preserve"> Uses manual w/c or stroller, but would like to have more indep. movement other than rolling on floor</w:t>
            </w:r>
          </w:p>
          <w:p w14:paraId="1236D805" w14:textId="77777777" w:rsidR="000E3F44" w:rsidRPr="0076498F" w:rsidRDefault="000E3F44" w:rsidP="000E3F44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Cs w:val="22"/>
              </w:rPr>
            </w:pPr>
            <w:r w:rsidRPr="00EE2BD2">
              <w:rPr>
                <w:rFonts w:ascii="Times New Roman" w:hAnsi="Times New Roman"/>
                <w:bCs/>
                <w:sz w:val="22"/>
                <w:szCs w:val="22"/>
              </w:rPr>
              <w:t>Does the child have an environmental preference?</w:t>
            </w:r>
          </w:p>
          <w:p w14:paraId="5D09F3E8" w14:textId="77777777" w:rsidR="0076498F" w:rsidRPr="00EE2BD2" w:rsidRDefault="0076498F" w:rsidP="0076498F">
            <w:pPr>
              <w:ind w:left="3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Loves to be with other children her age</w:t>
            </w:r>
          </w:p>
          <w:p w14:paraId="61DEFF0B" w14:textId="77777777" w:rsidR="000E3F44" w:rsidRPr="00EE2BD2" w:rsidRDefault="0076498F" w:rsidP="000E3F44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</w:t>
            </w:r>
            <w:r w:rsidR="000E3F44" w:rsidRPr="00EE2BD2">
              <w:rPr>
                <w:rFonts w:ascii="Times New Roman" w:hAnsi="Times New Roman"/>
                <w:bCs/>
                <w:sz w:val="22"/>
                <w:szCs w:val="22"/>
              </w:rPr>
              <w:t>equire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="000E3F44" w:rsidRPr="00EE2BD2">
              <w:rPr>
                <w:rFonts w:ascii="Times New Roman" w:hAnsi="Times New Roman"/>
                <w:bCs/>
                <w:sz w:val="22"/>
                <w:szCs w:val="22"/>
              </w:rPr>
              <w:t xml:space="preserve"> physical assistance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in all areas/environments</w:t>
            </w:r>
          </w:p>
          <w:p w14:paraId="42EB3B30" w14:textId="77777777" w:rsidR="000E3F44" w:rsidRPr="00EE2BD2" w:rsidRDefault="000E3F44" w:rsidP="0091348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554A7362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9535D" w14:textId="77777777" w:rsidR="000E3F44" w:rsidRPr="00CE42E4" w:rsidRDefault="000E3F44" w:rsidP="0091348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63FEBAE" w14:textId="77777777" w:rsidR="0076498F" w:rsidRDefault="000E3F44" w:rsidP="0076498F">
            <w:pPr>
              <w:rPr>
                <w:rFonts w:ascii="Times New Roman" w:hAnsi="Times New Roman"/>
                <w:szCs w:val="22"/>
              </w:rPr>
            </w:pPr>
            <w:r w:rsidRPr="00EE2BD2">
              <w:rPr>
                <w:rFonts w:ascii="Times New Roman" w:hAnsi="Times New Roman"/>
                <w:sz w:val="22"/>
                <w:szCs w:val="22"/>
              </w:rPr>
              <w:t xml:space="preserve">What task(s) do you want the student to do once they are </w:t>
            </w:r>
            <w:r w:rsidRPr="00EE2BD2">
              <w:rPr>
                <w:rFonts w:ascii="Times New Roman" w:hAnsi="Times New Roman"/>
                <w:i/>
                <w:sz w:val="22"/>
                <w:szCs w:val="22"/>
              </w:rPr>
              <w:t>seated</w:t>
            </w:r>
            <w:r w:rsidR="0076498F">
              <w:rPr>
                <w:rFonts w:ascii="Times New Roman" w:hAnsi="Times New Roman"/>
                <w:i/>
                <w:sz w:val="22"/>
                <w:szCs w:val="22"/>
              </w:rPr>
              <w:t xml:space="preserve"> or moving</w:t>
            </w:r>
            <w:r w:rsidRPr="00EE2BD2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1D414456" w14:textId="77777777" w:rsidR="0076498F" w:rsidRDefault="000E3F44" w:rsidP="0076498F">
            <w:pPr>
              <w:rPr>
                <w:rFonts w:ascii="Times New Roman" w:hAnsi="Times New Roman"/>
                <w:szCs w:val="22"/>
              </w:rPr>
            </w:pPr>
            <w:r w:rsidRPr="00EE2BD2">
              <w:rPr>
                <w:rFonts w:ascii="Times New Roman" w:hAnsi="Times New Roman"/>
                <w:sz w:val="22"/>
                <w:szCs w:val="22"/>
              </w:rPr>
              <w:br/>
            </w:r>
            <w:r w:rsidR="0076498F">
              <w:rPr>
                <w:rFonts w:ascii="Times New Roman" w:hAnsi="Times New Roman"/>
                <w:szCs w:val="22"/>
              </w:rPr>
              <w:t xml:space="preserve">She seems as if she would love to be able to have some control over her life other than switch toys which are limiting. </w:t>
            </w:r>
          </w:p>
          <w:p w14:paraId="6BE74DB6" w14:textId="77777777" w:rsidR="0076498F" w:rsidRDefault="0076498F" w:rsidP="0076498F">
            <w:pPr>
              <w:rPr>
                <w:rFonts w:ascii="Times New Roman" w:hAnsi="Times New Roman"/>
                <w:szCs w:val="22"/>
              </w:rPr>
            </w:pPr>
          </w:p>
          <w:p w14:paraId="239D4158" w14:textId="77777777" w:rsidR="000E3F44" w:rsidRDefault="0076498F" w:rsidP="0076498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Movement around her environment would be a big start to her ability to learn and show what she knows</w:t>
            </w:r>
          </w:p>
          <w:p w14:paraId="62E09B1E" w14:textId="77777777" w:rsidR="0076498F" w:rsidRDefault="0076498F" w:rsidP="0076498F">
            <w:pPr>
              <w:rPr>
                <w:rFonts w:ascii="Times New Roman" w:hAnsi="Times New Roman"/>
                <w:szCs w:val="22"/>
              </w:rPr>
            </w:pPr>
          </w:p>
          <w:p w14:paraId="5DABB90B" w14:textId="77777777" w:rsidR="0076498F" w:rsidRPr="00EE2BD2" w:rsidRDefault="0076498F" w:rsidP="0076498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Mastering some type of system for accessing powered mobility would hopefully be transferred to accessing the computer mouse and/or AAC system</w:t>
            </w:r>
          </w:p>
          <w:p w14:paraId="1FE6D176" w14:textId="77777777" w:rsidR="000E3F44" w:rsidRPr="00C029C6" w:rsidRDefault="000E3F44" w:rsidP="0076498F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0E3F44" w:rsidRPr="00C029C6" w14:paraId="78344A3C" w14:textId="77777777" w:rsidTr="0076498F">
        <w:tc>
          <w:tcPr>
            <w:tcW w:w="6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68921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029C6">
              <w:rPr>
                <w:rFonts w:ascii="Times New Roman" w:hAnsi="Times New Roman"/>
                <w:b/>
                <w:szCs w:val="24"/>
              </w:rPr>
              <w:t>Sensory Considerations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</w:tcPr>
          <w:p w14:paraId="3337A150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</w:rPr>
            </w:pPr>
            <w:r w:rsidRPr="00C029C6">
              <w:rPr>
                <w:rFonts w:ascii="Times New Roman" w:hAnsi="Times New Roman"/>
                <w:b/>
              </w:rPr>
              <w:t>Narrowing the Focus</w:t>
            </w:r>
          </w:p>
        </w:tc>
      </w:tr>
      <w:tr w:rsidR="000E3F44" w:rsidRPr="00C029C6" w14:paraId="0068A295" w14:textId="77777777" w:rsidTr="0076498F">
        <w:trPr>
          <w:trHeight w:val="1282"/>
        </w:trPr>
        <w:tc>
          <w:tcPr>
            <w:tcW w:w="6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C747" w14:textId="77777777" w:rsidR="000E3F44" w:rsidRPr="00C029C6" w:rsidRDefault="0076498F" w:rsidP="0076498F">
            <w:pPr>
              <w:pStyle w:val="BodyText"/>
              <w:jc w:val="center"/>
              <w:rPr>
                <w:bCs/>
                <w:szCs w:val="24"/>
              </w:rPr>
            </w:pPr>
            <w:r>
              <w:rPr>
                <w:sz w:val="22"/>
                <w:szCs w:val="22"/>
              </w:rPr>
              <w:t xml:space="preserve">Clutter free environment for learning to access the power wheelchair as she is distracted by both </w:t>
            </w:r>
            <w:r w:rsidR="000E3F44">
              <w:rPr>
                <w:sz w:val="22"/>
                <w:szCs w:val="22"/>
              </w:rPr>
              <w:t>c</w:t>
            </w:r>
            <w:r w:rsidR="000E3F44" w:rsidRPr="00EE2BD2">
              <w:rPr>
                <w:sz w:val="22"/>
                <w:szCs w:val="22"/>
              </w:rPr>
              <w:t>lassroom and background noise</w:t>
            </w:r>
            <w:r>
              <w:rPr>
                <w:sz w:val="22"/>
                <w:szCs w:val="22"/>
              </w:rPr>
              <w:t xml:space="preserve"> and is also very social which distracts her from the task at hand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99C6C" w14:textId="77777777" w:rsidR="000E3F44" w:rsidRDefault="000E3F44" w:rsidP="0091348D">
            <w:pPr>
              <w:rPr>
                <w:rFonts w:ascii="Times New Roman" w:hAnsi="Times New Roman"/>
                <w:bCs/>
              </w:rPr>
            </w:pPr>
            <w:r w:rsidRPr="00C029C6">
              <w:rPr>
                <w:rFonts w:ascii="Times New Roman" w:hAnsi="Times New Roman"/>
                <w:bCs/>
                <w:sz w:val="22"/>
              </w:rPr>
              <w:t>Specific task identified</w:t>
            </w:r>
            <w:r w:rsidR="0076498F">
              <w:rPr>
                <w:rFonts w:ascii="Times New Roman" w:hAnsi="Times New Roman"/>
                <w:bCs/>
                <w:sz w:val="22"/>
              </w:rPr>
              <w:t>:</w:t>
            </w:r>
          </w:p>
          <w:p w14:paraId="62B2CCD3" w14:textId="77777777" w:rsidR="000E3F44" w:rsidRPr="00C029C6" w:rsidRDefault="0076498F" w:rsidP="0076498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w:t>Access to powered mobility device</w:t>
            </w:r>
          </w:p>
        </w:tc>
      </w:tr>
      <w:tr w:rsidR="000E3F44" w:rsidRPr="00C029C6" w14:paraId="189F2C86" w14:textId="77777777" w:rsidTr="0076498F">
        <w:trPr>
          <w:trHeight w:val="490"/>
        </w:trPr>
        <w:tc>
          <w:tcPr>
            <w:tcW w:w="3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931DF22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</w:rPr>
            </w:pPr>
            <w:r w:rsidRPr="00C029C6">
              <w:rPr>
                <w:rFonts w:ascii="Times New Roman" w:hAnsi="Times New Roman"/>
                <w:b/>
              </w:rPr>
              <w:t>Solution Generation</w:t>
            </w:r>
          </w:p>
          <w:p w14:paraId="1949ED41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Cs/>
              </w:rPr>
            </w:pPr>
            <w:r w:rsidRPr="00C029C6">
              <w:rPr>
                <w:rFonts w:ascii="Times New Roman" w:hAnsi="Times New Roman"/>
                <w:b/>
              </w:rPr>
              <w:t>Tools &amp; Strategies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41F8691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</w:rPr>
            </w:pPr>
            <w:r w:rsidRPr="00C029C6">
              <w:rPr>
                <w:rFonts w:ascii="Times New Roman" w:hAnsi="Times New Roman"/>
                <w:b/>
              </w:rPr>
              <w:t>Solution Selection</w:t>
            </w:r>
          </w:p>
          <w:p w14:paraId="087A4C1C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</w:rPr>
            </w:pPr>
            <w:r w:rsidRPr="00C029C6">
              <w:rPr>
                <w:rFonts w:ascii="Times New Roman" w:hAnsi="Times New Roman"/>
                <w:b/>
              </w:rPr>
              <w:t>Tools &amp; Strategies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</w:tcPr>
          <w:p w14:paraId="56C68312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</w:rPr>
            </w:pPr>
            <w:r w:rsidRPr="00C029C6">
              <w:rPr>
                <w:rFonts w:ascii="Times New Roman" w:hAnsi="Times New Roman"/>
                <w:b/>
              </w:rPr>
              <w:t>Implementation Plan</w:t>
            </w:r>
          </w:p>
        </w:tc>
      </w:tr>
      <w:tr w:rsidR="000E3F44" w:rsidRPr="00C029C6" w14:paraId="4F867925" w14:textId="77777777" w:rsidTr="0076498F">
        <w:trPr>
          <w:trHeight w:val="890"/>
        </w:trPr>
        <w:tc>
          <w:tcPr>
            <w:tcW w:w="36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7BC222" w14:textId="77777777" w:rsidR="000E3F44" w:rsidRPr="00C029C6" w:rsidRDefault="0076498F" w:rsidP="0091348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Power wheelchair</w:t>
            </w:r>
          </w:p>
          <w:p w14:paraId="7FD367B1" w14:textId="77777777" w:rsidR="000E3F44" w:rsidRDefault="0076498F" w:rsidP="0091348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w:t>Joystick</w:t>
            </w:r>
          </w:p>
          <w:p w14:paraId="6C3DED3B" w14:textId="77777777" w:rsidR="0076498F" w:rsidRDefault="0076498F" w:rsidP="0091348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w:t>Switches</w:t>
            </w:r>
          </w:p>
          <w:p w14:paraId="1EC2DB0F" w14:textId="77777777" w:rsidR="0076498F" w:rsidRPr="00C029C6" w:rsidRDefault="0076498F" w:rsidP="0091348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w:t>Access points</w:t>
            </w:r>
          </w:p>
          <w:p w14:paraId="345A9435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49338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Cs/>
              </w:rPr>
            </w:pPr>
          </w:p>
          <w:p w14:paraId="6EC07646" w14:textId="77777777" w:rsidR="000E3F44" w:rsidRDefault="0076498F" w:rsidP="0091348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w:t>Obtain trial power wheelchair and begin trial of success methods</w:t>
            </w:r>
          </w:p>
          <w:p w14:paraId="68865EB4" w14:textId="77777777" w:rsidR="0076498F" w:rsidRDefault="0076498F" w:rsidP="0091348D">
            <w:pPr>
              <w:jc w:val="center"/>
              <w:rPr>
                <w:rFonts w:ascii="Times New Roman" w:hAnsi="Times New Roman"/>
                <w:bCs/>
              </w:rPr>
            </w:pPr>
          </w:p>
          <w:p w14:paraId="05EC023A" w14:textId="77777777" w:rsidR="0076498F" w:rsidRPr="00C029C6" w:rsidRDefault="0076498F" w:rsidP="007649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2"/>
              </w:rPr>
              <w:t>Introduce access methods for practicing activities that could be used for accessing the power w/c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0E96" w14:textId="77777777" w:rsidR="000E3F44" w:rsidRPr="00C029C6" w:rsidRDefault="000E3F44" w:rsidP="0091348D">
            <w:pPr>
              <w:rPr>
                <w:rFonts w:ascii="Times New Roman" w:hAnsi="Times New Roman"/>
                <w:bCs/>
              </w:rPr>
            </w:pPr>
            <w:r w:rsidRPr="00C029C6">
              <w:rPr>
                <w:rFonts w:ascii="Times New Roman" w:hAnsi="Times New Roman"/>
                <w:bCs/>
                <w:sz w:val="22"/>
              </w:rPr>
              <w:t>AT Trials/Services Needed:</w:t>
            </w:r>
          </w:p>
          <w:p w14:paraId="7E226E13" w14:textId="77777777" w:rsidR="000E3F44" w:rsidRDefault="000E3F44" w:rsidP="0091348D">
            <w:pPr>
              <w:jc w:val="center"/>
              <w:rPr>
                <w:rFonts w:ascii="Times New Roman" w:hAnsi="Times New Roman"/>
                <w:bCs/>
              </w:rPr>
            </w:pPr>
            <w:r w:rsidRPr="00C029C6">
              <w:rPr>
                <w:rFonts w:ascii="Times New Roman" w:hAnsi="Times New Roman"/>
                <w:bCs/>
                <w:sz w:val="22"/>
              </w:rPr>
              <w:t>Date</w:t>
            </w:r>
            <w:r>
              <w:rPr>
                <w:rFonts w:ascii="Times New Roman" w:hAnsi="Times New Roman"/>
                <w:bCs/>
                <w:sz w:val="22"/>
              </w:rPr>
              <w:t>/</w:t>
            </w:r>
            <w:r w:rsidRPr="00C029C6">
              <w:rPr>
                <w:rFonts w:ascii="Times New Roman" w:hAnsi="Times New Roman"/>
                <w:bCs/>
                <w:sz w:val="22"/>
              </w:rPr>
              <w:t>Length</w:t>
            </w:r>
            <w:r>
              <w:rPr>
                <w:rFonts w:ascii="Times New Roman" w:hAnsi="Times New Roman"/>
                <w:bCs/>
                <w:sz w:val="22"/>
              </w:rPr>
              <w:t>/</w:t>
            </w:r>
            <w:r w:rsidRPr="00C029C6">
              <w:rPr>
                <w:rFonts w:ascii="Times New Roman" w:hAnsi="Times New Roman"/>
                <w:bCs/>
                <w:sz w:val="22"/>
              </w:rPr>
              <w:t>Person Responsible</w:t>
            </w:r>
          </w:p>
          <w:p w14:paraId="09E5CA17" w14:textId="77777777" w:rsidR="0076498F" w:rsidRPr="00C029C6" w:rsidRDefault="0076498F" w:rsidP="0091348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</w:rPr>
              <w:t>(See next page)</w:t>
            </w:r>
          </w:p>
        </w:tc>
      </w:tr>
      <w:tr w:rsidR="000E3F44" w:rsidRPr="00C029C6" w14:paraId="77CDE223" w14:textId="77777777" w:rsidTr="0076498F">
        <w:trPr>
          <w:trHeight w:val="347"/>
        </w:trPr>
        <w:tc>
          <w:tcPr>
            <w:tcW w:w="3618" w:type="dxa"/>
            <w:vMerge/>
            <w:tcBorders>
              <w:right w:val="single" w:sz="4" w:space="0" w:color="auto"/>
            </w:tcBorders>
            <w:shd w:val="clear" w:color="auto" w:fill="C0C0C0"/>
          </w:tcPr>
          <w:p w14:paraId="74E26165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2BBF618B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</w:tcPr>
          <w:p w14:paraId="680DE317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/>
              </w:rPr>
            </w:pPr>
            <w:r w:rsidRPr="00C029C6">
              <w:rPr>
                <w:rFonts w:ascii="Times New Roman" w:hAnsi="Times New Roman"/>
                <w:b/>
              </w:rPr>
              <w:t>Follow-Up Plan</w:t>
            </w:r>
          </w:p>
        </w:tc>
      </w:tr>
      <w:tr w:rsidR="000E3F44" w:rsidRPr="00C029C6" w14:paraId="659B6F28" w14:textId="77777777" w:rsidTr="0076498F">
        <w:trPr>
          <w:trHeight w:val="530"/>
        </w:trPr>
        <w:tc>
          <w:tcPr>
            <w:tcW w:w="36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516D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8E0D" w14:textId="77777777" w:rsidR="000E3F44" w:rsidRPr="00C029C6" w:rsidRDefault="000E3F44" w:rsidP="0091348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75F30" w14:textId="77777777" w:rsidR="000E3F44" w:rsidRPr="00C029C6" w:rsidRDefault="000E3F44" w:rsidP="0091348D">
            <w:pPr>
              <w:framePr w:hSpace="180" w:wrap="around" w:vAnchor="page" w:hAnchor="margin" w:y="3331"/>
              <w:rPr>
                <w:rFonts w:ascii="Times New Roman" w:hAnsi="Times New Roman"/>
                <w:bCs/>
                <w:color w:val="000000"/>
              </w:rPr>
            </w:pPr>
            <w:r w:rsidRPr="00C029C6">
              <w:rPr>
                <w:rFonts w:ascii="Times New Roman" w:hAnsi="Times New Roman"/>
                <w:bCs/>
                <w:color w:val="000000"/>
                <w:sz w:val="22"/>
              </w:rPr>
              <w:t>Who &amp; When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--</w:t>
            </w:r>
          </w:p>
          <w:p w14:paraId="07DBA5CF" w14:textId="77777777" w:rsidR="000E3F44" w:rsidRDefault="000E3F44" w:rsidP="0091348D">
            <w:pPr>
              <w:jc w:val="center"/>
              <w:rPr>
                <w:rFonts w:ascii="Times New Roman" w:hAnsi="Times New Roman"/>
                <w:bCs/>
              </w:rPr>
            </w:pPr>
            <w:r w:rsidRPr="00C029C6">
              <w:rPr>
                <w:rFonts w:ascii="Times New Roman" w:hAnsi="Times New Roman"/>
                <w:bCs/>
                <w:sz w:val="22"/>
              </w:rPr>
              <w:t>Set specific date now.</w:t>
            </w:r>
          </w:p>
          <w:p w14:paraId="1074A2EF" w14:textId="77777777" w:rsidR="0076498F" w:rsidRPr="00C029C6" w:rsidRDefault="0076498F" w:rsidP="009134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z w:val="22"/>
              </w:rPr>
              <w:t>(See next page)</w:t>
            </w:r>
          </w:p>
        </w:tc>
      </w:tr>
    </w:tbl>
    <w:p w14:paraId="1704448D" w14:textId="77777777" w:rsidR="000E3F44" w:rsidRDefault="000E3F44" w:rsidP="000E3F44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lastRenderedPageBreak/>
        <w:t>I</w:t>
      </w:r>
      <w:r w:rsidRPr="00D42C7E">
        <w:rPr>
          <w:rFonts w:ascii="Times New Roman" w:eastAsia="Times New Roman" w:hAnsi="Times New Roman"/>
        </w:rPr>
        <w:t>mportant:  It is intended that you use this as a guide. Each topic should be written in large print where everyone can see them, i.e. on a flip chart or board. Information should then be transferred to paper for distribution, file, and future reference.</w:t>
      </w:r>
      <w:r w:rsidRPr="00D42C7E">
        <w:rPr>
          <w:rFonts w:ascii="Times New Roman" w:eastAsia="Times New Roman" w:hAnsi="Times New Roman"/>
          <w:color w:val="000000"/>
        </w:rPr>
        <w:t xml:space="preserve"> </w:t>
      </w:r>
    </w:p>
    <w:p w14:paraId="19C681BC" w14:textId="77777777" w:rsidR="0076498F" w:rsidRDefault="0076498F" w:rsidP="000E3F44">
      <w:pPr>
        <w:rPr>
          <w:rFonts w:ascii="Times New Roman" w:eastAsia="Times New Roman" w:hAnsi="Times New Roman"/>
          <w:color w:val="000000"/>
        </w:rPr>
      </w:pPr>
    </w:p>
    <w:p w14:paraId="6F6BB8B9" w14:textId="77777777" w:rsidR="0076498F" w:rsidRDefault="0076498F" w:rsidP="000E3F44">
      <w:pPr>
        <w:rPr>
          <w:rFonts w:ascii="Times New Roman" w:eastAsia="Times New Roman" w:hAnsi="Times New Roman"/>
          <w:color w:val="000000"/>
        </w:rPr>
      </w:pPr>
      <w:r w:rsidRPr="00C029C6">
        <w:rPr>
          <w:rFonts w:ascii="Times New Roman" w:hAnsi="Times New Roman"/>
          <w:b/>
        </w:rPr>
        <w:t>Implementation Plan</w:t>
      </w:r>
    </w:p>
    <w:p w14:paraId="129A9097" w14:textId="77777777" w:rsidR="0076498F" w:rsidRDefault="0076498F" w:rsidP="000E3F44">
      <w:pPr>
        <w:rPr>
          <w:rFonts w:ascii="Times New Roman" w:hAnsi="Times New Roman"/>
        </w:rPr>
      </w:pPr>
    </w:p>
    <w:p w14:paraId="4EA99C3D" w14:textId="77777777" w:rsidR="00C04D1C" w:rsidRDefault="0076498F" w:rsidP="0076498F">
      <w:r>
        <w:t>Contact vendor for trial power w/c---------PT- Sarah S.</w:t>
      </w:r>
    </w:p>
    <w:p w14:paraId="5BDBB084" w14:textId="77777777" w:rsidR="0076498F" w:rsidRDefault="0076498F" w:rsidP="0076498F">
      <w:r>
        <w:t>Obtain switches for activating trial power w/c--------- OT- Katie R with PT- Sarah S.</w:t>
      </w:r>
    </w:p>
    <w:p w14:paraId="160FA86C" w14:textId="77777777" w:rsidR="0076498F" w:rsidRDefault="0076498F" w:rsidP="0076498F">
      <w:r>
        <w:t>Set up switches for use with other activities-------</w:t>
      </w:r>
      <w:r w:rsidRPr="0076498F">
        <w:t xml:space="preserve"> </w:t>
      </w:r>
      <w:r>
        <w:t>OT- Katie R</w:t>
      </w:r>
    </w:p>
    <w:p w14:paraId="71BD035C" w14:textId="77777777" w:rsidR="0076498F" w:rsidRDefault="0076498F" w:rsidP="0076498F">
      <w:r>
        <w:t>Set up daily opportunities for practice-----------------EC- teacher Betty P.</w:t>
      </w:r>
    </w:p>
    <w:p w14:paraId="7B36CF3D" w14:textId="77777777" w:rsidR="0076498F" w:rsidRDefault="0076498F" w:rsidP="0076498F">
      <w:r>
        <w:t>Set up person (aide) to attend therapy sessions so that carryover can be immediate------Principal- Tanya R.</w:t>
      </w:r>
    </w:p>
    <w:p w14:paraId="00B949E1" w14:textId="77777777" w:rsidR="0076498F" w:rsidRDefault="0076498F" w:rsidP="0076498F">
      <w:r>
        <w:t>Contact insurance to determine possible payment for trial device-----------Parents- Debbie and Mike</w:t>
      </w:r>
    </w:p>
    <w:p w14:paraId="5F53F3CF" w14:textId="77777777" w:rsidR="0076498F" w:rsidRDefault="0076498F" w:rsidP="0076498F">
      <w:r>
        <w:t>Determine if there are special ed monies for possible trial if insurance won’t pay---Special Ed Director- Ann V.</w:t>
      </w:r>
    </w:p>
    <w:p w14:paraId="32BD3972" w14:textId="77777777" w:rsidR="0076498F" w:rsidRDefault="0076498F" w:rsidP="0076498F">
      <w:r>
        <w:t>Consider access for AAC----------------------S/L Jessica J.</w:t>
      </w:r>
    </w:p>
    <w:p w14:paraId="2051A947" w14:textId="77777777" w:rsidR="0076498F" w:rsidRDefault="0076498F" w:rsidP="0076498F"/>
    <w:p w14:paraId="77D7BA9E" w14:textId="77777777" w:rsidR="0076498F" w:rsidRDefault="0076498F" w:rsidP="0076498F">
      <w:pPr>
        <w:rPr>
          <w:rFonts w:ascii="Times New Roman" w:hAnsi="Times New Roman"/>
          <w:b/>
        </w:rPr>
      </w:pPr>
      <w:r w:rsidRPr="00C029C6">
        <w:rPr>
          <w:rFonts w:ascii="Times New Roman" w:hAnsi="Times New Roman"/>
          <w:b/>
        </w:rPr>
        <w:t>Follow-Up Plan</w:t>
      </w:r>
    </w:p>
    <w:p w14:paraId="2A1F3796" w14:textId="77777777" w:rsidR="0076498F" w:rsidRDefault="0076498F" w:rsidP="0076498F">
      <w:pPr>
        <w:rPr>
          <w:rFonts w:ascii="Times New Roman" w:hAnsi="Times New Roman"/>
          <w:b/>
        </w:rPr>
      </w:pPr>
    </w:p>
    <w:p w14:paraId="0AA43675" w14:textId="77777777" w:rsidR="0076498F" w:rsidRPr="0076498F" w:rsidRDefault="0076498F" w:rsidP="0076498F">
      <w:pPr>
        <w:rPr>
          <w:rFonts w:ascii="Times New Roman" w:hAnsi="Times New Roman"/>
        </w:rPr>
      </w:pPr>
      <w:r w:rsidRPr="0076498F">
        <w:rPr>
          <w:rFonts w:ascii="Times New Roman" w:hAnsi="Times New Roman"/>
        </w:rPr>
        <w:t xml:space="preserve">Start Google doc for team to contribute </w:t>
      </w:r>
      <w:r>
        <w:rPr>
          <w:rFonts w:ascii="Times New Roman" w:hAnsi="Times New Roman"/>
        </w:rPr>
        <w:t>information</w:t>
      </w:r>
      <w:r w:rsidRPr="0076498F">
        <w:rPr>
          <w:rFonts w:ascii="Times New Roman" w:hAnsi="Times New Roman"/>
        </w:rPr>
        <w:t xml:space="preserve"> about what is happening with the process. Set notifications so that all team members are notified about each step of the process</w:t>
      </w:r>
      <w:r>
        <w:rPr>
          <w:rFonts w:ascii="Times New Roman" w:hAnsi="Times New Roman"/>
        </w:rPr>
        <w:t xml:space="preserve"> or lack there of</w:t>
      </w:r>
    </w:p>
    <w:p w14:paraId="58C9EC7C" w14:textId="77777777" w:rsidR="0076498F" w:rsidRPr="0076498F" w:rsidRDefault="0076498F" w:rsidP="0076498F">
      <w:pPr>
        <w:rPr>
          <w:rFonts w:ascii="Times New Roman" w:hAnsi="Times New Roman"/>
        </w:rPr>
      </w:pPr>
      <w:r w:rsidRPr="0076498F">
        <w:rPr>
          <w:rFonts w:ascii="Times New Roman" w:hAnsi="Times New Roman"/>
        </w:rPr>
        <w:t xml:space="preserve">Reconvene in 6 weeks to make sure process continues move along </w:t>
      </w:r>
    </w:p>
    <w:p w14:paraId="558243E9" w14:textId="77777777" w:rsidR="0076498F" w:rsidRPr="0076498F" w:rsidRDefault="0076498F" w:rsidP="0076498F">
      <w:r w:rsidRPr="0076498F">
        <w:rPr>
          <w:rFonts w:ascii="Times New Roman" w:hAnsi="Times New Roman"/>
        </w:rPr>
        <w:t>If 6 weeks is too short to get everything in place, reconvene 1-2 weeks after equipment is in place.</w:t>
      </w:r>
    </w:p>
    <w:p w14:paraId="01742CF2" w14:textId="77777777" w:rsidR="0076498F" w:rsidRDefault="0076498F" w:rsidP="0076498F"/>
    <w:sectPr w:rsidR="0076498F" w:rsidSect="00764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916BD"/>
    <w:multiLevelType w:val="hybridMultilevel"/>
    <w:tmpl w:val="0C428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2D5192"/>
    <w:multiLevelType w:val="hybridMultilevel"/>
    <w:tmpl w:val="289AF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362588"/>
    <w:multiLevelType w:val="hybridMultilevel"/>
    <w:tmpl w:val="0C604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3F44"/>
    <w:rsid w:val="000E3F44"/>
    <w:rsid w:val="001321FB"/>
    <w:rsid w:val="003D3904"/>
    <w:rsid w:val="00540EB0"/>
    <w:rsid w:val="007254F9"/>
    <w:rsid w:val="00737B09"/>
    <w:rsid w:val="0076498F"/>
    <w:rsid w:val="00823844"/>
    <w:rsid w:val="00A764E0"/>
    <w:rsid w:val="00C04D1C"/>
    <w:rsid w:val="00E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AF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F44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E3F44"/>
    <w:pPr>
      <w:suppressAutoHyphens/>
    </w:pPr>
    <w:rPr>
      <w:rFonts w:ascii="Times New Roman" w:eastAsia="Times New Roman" w:hAnsi="Times New Roman"/>
      <w:color w:val="00000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E3F44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602</Words>
  <Characters>3433</Characters>
  <Application>Microsoft Macintosh Word</Application>
  <DocSecurity>0</DocSecurity>
  <Lines>28</Lines>
  <Paragraphs>8</Paragraphs>
  <ScaleCrop>false</ScaleCrop>
  <Company>Microsoft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KStindt</dc:creator>
  <cp:lastModifiedBy>Microsoft Office User</cp:lastModifiedBy>
  <cp:revision>6</cp:revision>
  <dcterms:created xsi:type="dcterms:W3CDTF">2015-12-12T17:35:00Z</dcterms:created>
  <dcterms:modified xsi:type="dcterms:W3CDTF">2016-02-03T20:52:00Z</dcterms:modified>
</cp:coreProperties>
</file>